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37" w:rsidRPr="009F5137" w:rsidRDefault="009F5137" w:rsidP="000C29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37">
        <w:rPr>
          <w:rFonts w:ascii="Times New Roman" w:hAnsi="Times New Roman" w:cs="Times New Roman"/>
          <w:b/>
          <w:sz w:val="28"/>
          <w:szCs w:val="28"/>
        </w:rPr>
        <w:t xml:space="preserve">Миссия региона как инструмент привлечения внешних  ресурсов </w:t>
      </w:r>
    </w:p>
    <w:p w:rsidR="009F5137" w:rsidRPr="009F5137" w:rsidRDefault="009F5137" w:rsidP="000C295B">
      <w:p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Алексей Игнатьев, Агентство регионального экономического развития</w:t>
      </w:r>
    </w:p>
    <w:p w:rsidR="009F5137" w:rsidRPr="009F5137" w:rsidRDefault="009F5137" w:rsidP="000C295B">
      <w:p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Светлогорск, 29 мая 2012 года</w:t>
      </w:r>
    </w:p>
    <w:p w:rsidR="0013518E" w:rsidRPr="009F5137" w:rsidRDefault="0013518E" w:rsidP="000C295B">
      <w:p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 xml:space="preserve">Для реализации амбициозных планов развития и достижения состояния желаемого будущего (в нашем </w:t>
      </w:r>
      <w:proofErr w:type="gramStart"/>
      <w:r w:rsidRPr="009F513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F5137">
        <w:rPr>
          <w:rFonts w:ascii="Times New Roman" w:hAnsi="Times New Roman" w:cs="Times New Roman"/>
          <w:sz w:val="28"/>
          <w:szCs w:val="28"/>
        </w:rPr>
        <w:t xml:space="preserve"> – достижение европейских показателей уровня и качества жизни населения области) необходимо:</w:t>
      </w:r>
    </w:p>
    <w:p w:rsidR="0013518E" w:rsidRPr="009F5137" w:rsidRDefault="0013518E" w:rsidP="0013518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137">
        <w:rPr>
          <w:rFonts w:ascii="Times New Roman" w:hAnsi="Times New Roman" w:cs="Times New Roman"/>
          <w:sz w:val="28"/>
          <w:szCs w:val="28"/>
        </w:rPr>
        <w:t>Имеющиеся внутренние ресурсы (человеческие, политические, административные, финансовые, культурные, исторические, географические, природные, энергетические и т.д.) использовать максимально эффективно и бережно (их мало и не все из них являются возобновляемыми)</w:t>
      </w:r>
      <w:proofErr w:type="gramEnd"/>
    </w:p>
    <w:p w:rsidR="0013518E" w:rsidRPr="009F5137" w:rsidRDefault="0013518E" w:rsidP="0013518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Активно привлекать внешние ресурсы, хорошо понимая, кто может являться для нас поставщиком этих ресурсов и почему и на каких основаниях эти поставщики будут готовы с нами этими ресурсами поделиться.</w:t>
      </w:r>
    </w:p>
    <w:p w:rsidR="0013518E" w:rsidRPr="009F5137" w:rsidRDefault="00823344" w:rsidP="0013518E">
      <w:p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Таким образом, миссия региона должна быть четко ориентированной на удовлетворение потребностей и интересов поставщиков ресурсов и отве</w:t>
      </w:r>
      <w:r w:rsidR="009F5137">
        <w:rPr>
          <w:rFonts w:ascii="Times New Roman" w:hAnsi="Times New Roman" w:cs="Times New Roman"/>
          <w:sz w:val="28"/>
          <w:szCs w:val="28"/>
        </w:rPr>
        <w:t>чать на вопрос: кому и чем</w:t>
      </w:r>
      <w:r w:rsidRPr="009F5137">
        <w:rPr>
          <w:rFonts w:ascii="Times New Roman" w:hAnsi="Times New Roman" w:cs="Times New Roman"/>
          <w:sz w:val="28"/>
          <w:szCs w:val="28"/>
        </w:rPr>
        <w:t xml:space="preserve"> служим?</w:t>
      </w:r>
    </w:p>
    <w:p w:rsidR="00823344" w:rsidRPr="009F5137" w:rsidRDefault="00823344" w:rsidP="0013518E">
      <w:p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Основные поставщики внешних ресурсов:</w:t>
      </w:r>
    </w:p>
    <w:p w:rsidR="00823344" w:rsidRPr="009F5137" w:rsidRDefault="00823344" w:rsidP="008233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23344" w:rsidRPr="009F5137" w:rsidRDefault="00823344" w:rsidP="008233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Европейский союз</w:t>
      </w:r>
    </w:p>
    <w:p w:rsidR="00823344" w:rsidRPr="009F5137" w:rsidRDefault="00823344" w:rsidP="008233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Финансовые институты, в том числе международные и иностранные</w:t>
      </w:r>
    </w:p>
    <w:p w:rsidR="00823344" w:rsidRPr="009F5137" w:rsidRDefault="00823344" w:rsidP="008233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Частные инвесторы, в том числе иностранные</w:t>
      </w:r>
    </w:p>
    <w:p w:rsidR="00823344" w:rsidRPr="009F5137" w:rsidRDefault="00823344" w:rsidP="008233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Бизнес</w:t>
      </w:r>
    </w:p>
    <w:p w:rsidR="00823344" w:rsidRPr="009F5137" w:rsidRDefault="00823344" w:rsidP="008233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 xml:space="preserve">Новые жители </w:t>
      </w:r>
    </w:p>
    <w:p w:rsidR="00823344" w:rsidRPr="009F5137" w:rsidRDefault="00823344" w:rsidP="0082334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Туристы</w:t>
      </w:r>
    </w:p>
    <w:p w:rsidR="00823344" w:rsidRPr="009F5137" w:rsidRDefault="00823344" w:rsidP="00823344">
      <w:p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Чего хотят поставщики ресурсов?</w:t>
      </w:r>
    </w:p>
    <w:p w:rsidR="00823344" w:rsidRPr="009F5137" w:rsidRDefault="00823344" w:rsidP="0082334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B375B3" w:rsidRPr="009F5137">
        <w:rPr>
          <w:rFonts w:ascii="Times New Roman" w:hAnsi="Times New Roman" w:cs="Times New Roman"/>
          <w:sz w:val="28"/>
          <w:szCs w:val="28"/>
        </w:rPr>
        <w:t>:</w:t>
      </w:r>
    </w:p>
    <w:p w:rsidR="00823344" w:rsidRPr="009F5137" w:rsidRDefault="00823344" w:rsidP="00B375B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М</w:t>
      </w:r>
      <w:r w:rsidR="00B375B3" w:rsidRPr="009F5137">
        <w:rPr>
          <w:rFonts w:ascii="Times New Roman" w:hAnsi="Times New Roman" w:cs="Times New Roman"/>
          <w:sz w:val="28"/>
          <w:szCs w:val="28"/>
        </w:rPr>
        <w:t>одернизации</w:t>
      </w:r>
      <w:r w:rsidRPr="009F5137">
        <w:rPr>
          <w:rFonts w:ascii="Times New Roman" w:hAnsi="Times New Roman" w:cs="Times New Roman"/>
          <w:sz w:val="28"/>
          <w:szCs w:val="28"/>
        </w:rPr>
        <w:t xml:space="preserve"> </w:t>
      </w:r>
      <w:r w:rsidR="00FA5163">
        <w:rPr>
          <w:rFonts w:ascii="Times New Roman" w:hAnsi="Times New Roman" w:cs="Times New Roman"/>
          <w:sz w:val="28"/>
          <w:szCs w:val="28"/>
        </w:rPr>
        <w:t xml:space="preserve">страны </w:t>
      </w:r>
      <w:r w:rsidRPr="009F5137">
        <w:rPr>
          <w:rFonts w:ascii="Times New Roman" w:hAnsi="Times New Roman" w:cs="Times New Roman"/>
          <w:sz w:val="28"/>
          <w:szCs w:val="28"/>
        </w:rPr>
        <w:t xml:space="preserve">в широком смысле </w:t>
      </w:r>
    </w:p>
    <w:p w:rsidR="00823344" w:rsidRPr="009F5137" w:rsidRDefault="00B375B3" w:rsidP="008233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Безопасности</w:t>
      </w:r>
      <w:r w:rsidR="00823344" w:rsidRPr="009F5137">
        <w:rPr>
          <w:rFonts w:ascii="Times New Roman" w:hAnsi="Times New Roman" w:cs="Times New Roman"/>
          <w:sz w:val="28"/>
          <w:szCs w:val="28"/>
        </w:rPr>
        <w:t xml:space="preserve"> (в том числе, </w:t>
      </w:r>
      <w:proofErr w:type="gramStart"/>
      <w:r w:rsidR="00823344" w:rsidRPr="009F5137">
        <w:rPr>
          <w:rFonts w:ascii="Times New Roman" w:hAnsi="Times New Roman" w:cs="Times New Roman"/>
          <w:sz w:val="28"/>
          <w:szCs w:val="28"/>
        </w:rPr>
        <w:t>общеевропейская</w:t>
      </w:r>
      <w:proofErr w:type="gramEnd"/>
      <w:r w:rsidR="00823344" w:rsidRPr="009F5137">
        <w:rPr>
          <w:rFonts w:ascii="Times New Roman" w:hAnsi="Times New Roman" w:cs="Times New Roman"/>
          <w:sz w:val="28"/>
          <w:szCs w:val="28"/>
        </w:rPr>
        <w:t xml:space="preserve"> ПРО)</w:t>
      </w:r>
    </w:p>
    <w:p w:rsidR="00823344" w:rsidRPr="009F5137" w:rsidRDefault="00B375B3" w:rsidP="008233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Общих европейских</w:t>
      </w:r>
      <w:r w:rsidR="00823344" w:rsidRPr="009F5137">
        <w:rPr>
          <w:rFonts w:ascii="Times New Roman" w:hAnsi="Times New Roman" w:cs="Times New Roman"/>
          <w:sz w:val="28"/>
          <w:szCs w:val="28"/>
        </w:rPr>
        <w:t xml:space="preserve"> пространств</w:t>
      </w:r>
    </w:p>
    <w:p w:rsidR="00823344" w:rsidRPr="009F5137" w:rsidRDefault="00823344" w:rsidP="008233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Реального взаимовыгодного партнерства с ЕС</w:t>
      </w:r>
      <w:r w:rsidR="00B375B3" w:rsidRPr="009F5137">
        <w:rPr>
          <w:rFonts w:ascii="Times New Roman" w:hAnsi="Times New Roman" w:cs="Times New Roman"/>
          <w:sz w:val="28"/>
          <w:szCs w:val="28"/>
        </w:rPr>
        <w:t xml:space="preserve">, в том числе в РБМ </w:t>
      </w:r>
    </w:p>
    <w:p w:rsidR="00B375B3" w:rsidRPr="009F5137" w:rsidRDefault="00B375B3" w:rsidP="0082334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Сохранения и улучшения состояния окружающей среды</w:t>
      </w:r>
    </w:p>
    <w:p w:rsidR="00B375B3" w:rsidRPr="009F5137" w:rsidRDefault="00B375B3" w:rsidP="00B375B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Европейский союз</w:t>
      </w:r>
      <w:r w:rsidR="006D00C0" w:rsidRPr="009F5137">
        <w:rPr>
          <w:rFonts w:ascii="Times New Roman" w:hAnsi="Times New Roman" w:cs="Times New Roman"/>
          <w:sz w:val="28"/>
          <w:szCs w:val="28"/>
        </w:rPr>
        <w:t>:</w:t>
      </w:r>
    </w:p>
    <w:p w:rsidR="00B375B3" w:rsidRPr="009F5137" w:rsidRDefault="00B375B3" w:rsidP="00B375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lastRenderedPageBreak/>
        <w:t xml:space="preserve">Модернизации </w:t>
      </w:r>
      <w:r w:rsidR="00FA5163">
        <w:rPr>
          <w:rFonts w:ascii="Times New Roman" w:hAnsi="Times New Roman" w:cs="Times New Roman"/>
          <w:sz w:val="28"/>
          <w:szCs w:val="28"/>
        </w:rPr>
        <w:t>союза в широком смысле</w:t>
      </w:r>
    </w:p>
    <w:p w:rsidR="00B375B3" w:rsidRPr="009F5137" w:rsidRDefault="00B375B3" w:rsidP="00B375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 xml:space="preserve">Безопасности (в том числе, </w:t>
      </w:r>
      <w:proofErr w:type="gramStart"/>
      <w:r w:rsidRPr="009F5137">
        <w:rPr>
          <w:rFonts w:ascii="Times New Roman" w:hAnsi="Times New Roman" w:cs="Times New Roman"/>
          <w:sz w:val="28"/>
          <w:szCs w:val="28"/>
        </w:rPr>
        <w:t>общеевропейская</w:t>
      </w:r>
      <w:proofErr w:type="gramEnd"/>
      <w:r w:rsidRPr="009F5137">
        <w:rPr>
          <w:rFonts w:ascii="Times New Roman" w:hAnsi="Times New Roman" w:cs="Times New Roman"/>
          <w:sz w:val="28"/>
          <w:szCs w:val="28"/>
        </w:rPr>
        <w:t xml:space="preserve"> ПРО)</w:t>
      </w:r>
    </w:p>
    <w:p w:rsidR="00B375B3" w:rsidRPr="009F5137" w:rsidRDefault="00FC1B2C" w:rsidP="00B375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Общих европейских пространств</w:t>
      </w:r>
    </w:p>
    <w:p w:rsidR="00B375B3" w:rsidRPr="009F5137" w:rsidRDefault="00B375B3" w:rsidP="00B375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 xml:space="preserve">Реального взаимовыгодного партнерства с Россией, в том числе в РБМ </w:t>
      </w:r>
    </w:p>
    <w:p w:rsidR="00B375B3" w:rsidRPr="009F5137" w:rsidRDefault="00B375B3" w:rsidP="00B375B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Сохранения и улучшения состояния окружающей среды</w:t>
      </w:r>
    </w:p>
    <w:p w:rsidR="00B375B3" w:rsidRPr="009F5137" w:rsidRDefault="00B375B3" w:rsidP="00B375B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Финансовые институты, в том числе зарубежные и международные</w:t>
      </w:r>
      <w:r w:rsidR="006D00C0" w:rsidRPr="009F5137">
        <w:rPr>
          <w:rFonts w:ascii="Times New Roman" w:hAnsi="Times New Roman" w:cs="Times New Roman"/>
          <w:sz w:val="28"/>
          <w:szCs w:val="28"/>
        </w:rPr>
        <w:t>:</w:t>
      </w:r>
    </w:p>
    <w:p w:rsidR="00B375B3" w:rsidRPr="009F5137" w:rsidRDefault="00376269" w:rsidP="00B375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 xml:space="preserve">Соответствие своим приоритетам (экология, </w:t>
      </w:r>
      <w:proofErr w:type="spellStart"/>
      <w:r w:rsidRPr="009F5137">
        <w:rPr>
          <w:rFonts w:ascii="Times New Roman" w:hAnsi="Times New Roman" w:cs="Times New Roman"/>
          <w:sz w:val="28"/>
          <w:szCs w:val="28"/>
        </w:rPr>
        <w:t>транс-граничность</w:t>
      </w:r>
      <w:proofErr w:type="spellEnd"/>
      <w:r w:rsidRPr="009F5137">
        <w:rPr>
          <w:rFonts w:ascii="Times New Roman" w:hAnsi="Times New Roman" w:cs="Times New Roman"/>
          <w:sz w:val="28"/>
          <w:szCs w:val="28"/>
        </w:rPr>
        <w:t>)</w:t>
      </w:r>
    </w:p>
    <w:p w:rsidR="00376269" w:rsidRPr="009F5137" w:rsidRDefault="00376269" w:rsidP="00B375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Наличие гарантий, в том числе государственных</w:t>
      </w:r>
    </w:p>
    <w:p w:rsidR="00376269" w:rsidRPr="009F5137" w:rsidRDefault="00376269" w:rsidP="00B375B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Наличие крупных игроков и хорошо подготовленных проектов развития</w:t>
      </w:r>
    </w:p>
    <w:p w:rsidR="00376269" w:rsidRPr="009F5137" w:rsidRDefault="00376269" w:rsidP="003762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Частные инвесторы, в том числе иностранные</w:t>
      </w:r>
      <w:r w:rsidR="006D00C0" w:rsidRPr="009F5137">
        <w:rPr>
          <w:rFonts w:ascii="Times New Roman" w:hAnsi="Times New Roman" w:cs="Times New Roman"/>
          <w:sz w:val="28"/>
          <w:szCs w:val="28"/>
        </w:rPr>
        <w:t>:</w:t>
      </w:r>
    </w:p>
    <w:p w:rsidR="00376269" w:rsidRPr="009F5137" w:rsidRDefault="00376269" w:rsidP="0037626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Благоприятный инвестиционный климат (качественные и недорогие ресурсы, низкие административные барьеры)</w:t>
      </w:r>
    </w:p>
    <w:p w:rsidR="00376269" w:rsidRPr="009F5137" w:rsidRDefault="00376269" w:rsidP="0037626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Наличие рынка</w:t>
      </w:r>
    </w:p>
    <w:p w:rsidR="00376269" w:rsidRPr="009F5137" w:rsidRDefault="00376269" w:rsidP="0037626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Гарантии безопасности</w:t>
      </w:r>
    </w:p>
    <w:p w:rsidR="00376269" w:rsidRPr="009F5137" w:rsidRDefault="00376269" w:rsidP="003762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Бизнес</w:t>
      </w:r>
      <w:r w:rsidR="006D00C0" w:rsidRPr="009F5137">
        <w:rPr>
          <w:rFonts w:ascii="Times New Roman" w:hAnsi="Times New Roman" w:cs="Times New Roman"/>
          <w:sz w:val="28"/>
          <w:szCs w:val="28"/>
        </w:rPr>
        <w:t>:</w:t>
      </w:r>
    </w:p>
    <w:p w:rsidR="00376269" w:rsidRPr="009F5137" w:rsidRDefault="00376269" w:rsidP="0037626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Благоприятный инвестиционный климат</w:t>
      </w:r>
    </w:p>
    <w:p w:rsidR="00376269" w:rsidRPr="009F5137" w:rsidRDefault="00376269" w:rsidP="0037626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Наличие рынка</w:t>
      </w:r>
    </w:p>
    <w:p w:rsidR="00376269" w:rsidRPr="009F5137" w:rsidRDefault="00376269" w:rsidP="0037626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Гарантии безопасности</w:t>
      </w:r>
    </w:p>
    <w:p w:rsidR="00376269" w:rsidRPr="009F5137" w:rsidRDefault="00376269" w:rsidP="0037626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Новые жители (переселенцы)</w:t>
      </w:r>
      <w:r w:rsidR="006D00C0" w:rsidRPr="009F5137">
        <w:rPr>
          <w:rFonts w:ascii="Times New Roman" w:hAnsi="Times New Roman" w:cs="Times New Roman"/>
          <w:sz w:val="28"/>
          <w:szCs w:val="28"/>
        </w:rPr>
        <w:t>:</w:t>
      </w:r>
    </w:p>
    <w:p w:rsidR="00376269" w:rsidRPr="009F5137" w:rsidRDefault="00376269" w:rsidP="0037626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Высокий уровень и качество жизни</w:t>
      </w:r>
    </w:p>
    <w:p w:rsidR="00376269" w:rsidRPr="009F5137" w:rsidRDefault="00376269" w:rsidP="0037626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Достойная работа</w:t>
      </w:r>
    </w:p>
    <w:p w:rsidR="00376269" w:rsidRPr="009F5137" w:rsidRDefault="00376269" w:rsidP="0037626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Качественная среда обитания</w:t>
      </w:r>
    </w:p>
    <w:p w:rsidR="006D00C0" w:rsidRPr="009F5137" w:rsidRDefault="006D00C0" w:rsidP="006D00C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Туристы:</w:t>
      </w:r>
    </w:p>
    <w:p w:rsidR="006D00C0" w:rsidRPr="009F5137" w:rsidRDefault="006D00C0" w:rsidP="006D00C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Уникальные конкурентоспособные туристические продукты</w:t>
      </w:r>
    </w:p>
    <w:p w:rsidR="006D00C0" w:rsidRPr="009F5137" w:rsidRDefault="006D00C0" w:rsidP="006D00C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Качественная среда обитания</w:t>
      </w:r>
    </w:p>
    <w:p w:rsidR="006D00C0" w:rsidRDefault="006D00C0" w:rsidP="006D00C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Высокий уровень системы гостеприимства</w:t>
      </w:r>
    </w:p>
    <w:p w:rsidR="00FA5163" w:rsidRPr="009F5137" w:rsidRDefault="00FA5163" w:rsidP="006D00C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Легкость доступности</w:t>
      </w:r>
    </w:p>
    <w:p w:rsidR="006D00C0" w:rsidRPr="009F5137" w:rsidRDefault="006D00C0" w:rsidP="006D00C0">
      <w:p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Что можем предложить?</w:t>
      </w:r>
    </w:p>
    <w:p w:rsidR="006D00C0" w:rsidRPr="009F5137" w:rsidRDefault="006D00C0" w:rsidP="004A50AA">
      <w:pPr>
        <w:pStyle w:val="a4"/>
        <w:spacing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5137">
        <w:rPr>
          <w:rFonts w:ascii="Times New Roman" w:hAnsi="Times New Roman"/>
          <w:sz w:val="28"/>
          <w:szCs w:val="28"/>
        </w:rPr>
        <w:t>Д</w:t>
      </w:r>
      <w:r w:rsidR="004A50AA" w:rsidRPr="009F5137">
        <w:rPr>
          <w:rFonts w:ascii="Times New Roman" w:hAnsi="Times New Roman"/>
          <w:sz w:val="28"/>
          <w:szCs w:val="28"/>
        </w:rPr>
        <w:t xml:space="preserve">ля руководства страны область могла бы играть роль </w:t>
      </w:r>
      <w:r w:rsidR="009B41B9" w:rsidRPr="009F5137">
        <w:rPr>
          <w:rFonts w:ascii="Times New Roman" w:hAnsi="Times New Roman"/>
          <w:sz w:val="28"/>
          <w:szCs w:val="28"/>
        </w:rPr>
        <w:t xml:space="preserve">зеленой </w:t>
      </w:r>
      <w:r w:rsidR="004A50AA" w:rsidRPr="009F5137">
        <w:rPr>
          <w:rFonts w:ascii="Times New Roman" w:hAnsi="Times New Roman"/>
          <w:sz w:val="28"/>
          <w:szCs w:val="28"/>
        </w:rPr>
        <w:t xml:space="preserve">модели региональной модернизации. </w:t>
      </w:r>
    </w:p>
    <w:p w:rsidR="006D00C0" w:rsidRPr="009F5137" w:rsidRDefault="004A50AA" w:rsidP="004A50AA">
      <w:pPr>
        <w:pStyle w:val="a4"/>
        <w:spacing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5137">
        <w:rPr>
          <w:rFonts w:ascii="Times New Roman" w:hAnsi="Times New Roman"/>
          <w:sz w:val="28"/>
          <w:szCs w:val="28"/>
        </w:rPr>
        <w:t xml:space="preserve">Для ЕС </w:t>
      </w:r>
      <w:r w:rsidR="009B41B9" w:rsidRPr="009F5137">
        <w:rPr>
          <w:rFonts w:ascii="Times New Roman" w:hAnsi="Times New Roman"/>
          <w:sz w:val="28"/>
          <w:szCs w:val="28"/>
        </w:rPr>
        <w:t xml:space="preserve">и для России </w:t>
      </w:r>
      <w:r w:rsidRPr="009F5137">
        <w:rPr>
          <w:rFonts w:ascii="Times New Roman" w:hAnsi="Times New Roman"/>
          <w:sz w:val="28"/>
          <w:szCs w:val="28"/>
        </w:rPr>
        <w:t xml:space="preserve">– частью (наряду с прилегающими территориями Польши и Литвы) модели общих европейских пространств, региональной проекцией реализации соглашения «Партнерство для модернизации». </w:t>
      </w:r>
    </w:p>
    <w:p w:rsidR="006D00C0" w:rsidRPr="009F5137" w:rsidRDefault="006D00C0" w:rsidP="004A50AA">
      <w:pPr>
        <w:pStyle w:val="a4"/>
        <w:spacing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00C0" w:rsidRPr="009F5137" w:rsidRDefault="006D00C0" w:rsidP="004A50AA">
      <w:pPr>
        <w:pStyle w:val="a4"/>
        <w:spacing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5137">
        <w:rPr>
          <w:rFonts w:ascii="Times New Roman" w:hAnsi="Times New Roman"/>
          <w:sz w:val="28"/>
          <w:szCs w:val="28"/>
        </w:rPr>
        <w:lastRenderedPageBreak/>
        <w:t xml:space="preserve">Для финансовых институтов – регионом, который обладает четкой и ясной стратегией своего развития, стабильным и привлекательным законодательством, системой управления и </w:t>
      </w:r>
      <w:r w:rsidR="00111FA4" w:rsidRPr="009F5137">
        <w:rPr>
          <w:rFonts w:ascii="Times New Roman" w:hAnsi="Times New Roman"/>
          <w:sz w:val="28"/>
          <w:szCs w:val="28"/>
        </w:rPr>
        <w:t>игроками</w:t>
      </w:r>
      <w:r w:rsidRPr="009F5137">
        <w:rPr>
          <w:rFonts w:ascii="Times New Roman" w:hAnsi="Times New Roman"/>
          <w:sz w:val="28"/>
          <w:szCs w:val="28"/>
        </w:rPr>
        <w:t>, способн</w:t>
      </w:r>
      <w:r w:rsidR="00111FA4" w:rsidRPr="009F5137">
        <w:rPr>
          <w:rFonts w:ascii="Times New Roman" w:hAnsi="Times New Roman"/>
          <w:sz w:val="28"/>
          <w:szCs w:val="28"/>
        </w:rPr>
        <w:t>ыми</w:t>
      </w:r>
      <w:r w:rsidRPr="009F5137">
        <w:rPr>
          <w:rFonts w:ascii="Times New Roman" w:hAnsi="Times New Roman"/>
          <w:sz w:val="28"/>
          <w:szCs w:val="28"/>
        </w:rPr>
        <w:t xml:space="preserve"> обеспечить высокую эффективность использования финансовых невозвратных ресурсов и гарантии возврата кредитов</w:t>
      </w:r>
      <w:r w:rsidR="00111FA4" w:rsidRPr="009F5137">
        <w:rPr>
          <w:rFonts w:ascii="Times New Roman" w:hAnsi="Times New Roman"/>
          <w:sz w:val="28"/>
          <w:szCs w:val="28"/>
        </w:rPr>
        <w:t>.</w:t>
      </w:r>
    </w:p>
    <w:p w:rsidR="006D00C0" w:rsidRPr="009F5137" w:rsidRDefault="004A50AA" w:rsidP="004A50AA">
      <w:pPr>
        <w:pStyle w:val="a4"/>
        <w:spacing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5137">
        <w:rPr>
          <w:rFonts w:ascii="Times New Roman" w:hAnsi="Times New Roman"/>
          <w:sz w:val="28"/>
          <w:szCs w:val="28"/>
        </w:rPr>
        <w:t xml:space="preserve">Для наших соседей по Балтийскому морю – местом безопасного, дружественного и относительно недорогого трансферта своих технологий </w:t>
      </w:r>
      <w:r w:rsidR="009B41B9" w:rsidRPr="009F5137">
        <w:rPr>
          <w:rFonts w:ascii="Times New Roman" w:hAnsi="Times New Roman"/>
          <w:sz w:val="28"/>
          <w:szCs w:val="28"/>
        </w:rPr>
        <w:t xml:space="preserve">(прежде всего – инновационных и экологоориентированных) </w:t>
      </w:r>
      <w:r w:rsidRPr="009F5137">
        <w:rPr>
          <w:rFonts w:ascii="Times New Roman" w:hAnsi="Times New Roman"/>
          <w:sz w:val="28"/>
          <w:szCs w:val="28"/>
        </w:rPr>
        <w:t xml:space="preserve">на российский рынок. </w:t>
      </w:r>
    </w:p>
    <w:p w:rsidR="006D00C0" w:rsidRPr="009F5137" w:rsidRDefault="004A50AA" w:rsidP="004A50AA">
      <w:pPr>
        <w:pStyle w:val="a4"/>
        <w:spacing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5137">
        <w:rPr>
          <w:rFonts w:ascii="Times New Roman" w:hAnsi="Times New Roman"/>
          <w:sz w:val="28"/>
          <w:szCs w:val="28"/>
        </w:rPr>
        <w:t xml:space="preserve">Для частных инвесторов </w:t>
      </w:r>
      <w:r w:rsidR="009B41B9" w:rsidRPr="009F5137">
        <w:rPr>
          <w:rFonts w:ascii="Times New Roman" w:hAnsi="Times New Roman"/>
          <w:sz w:val="28"/>
          <w:szCs w:val="28"/>
        </w:rPr>
        <w:t xml:space="preserve">и предпринимателей </w:t>
      </w:r>
      <w:r w:rsidRPr="009F5137">
        <w:rPr>
          <w:rFonts w:ascii="Times New Roman" w:hAnsi="Times New Roman"/>
          <w:sz w:val="28"/>
          <w:szCs w:val="28"/>
        </w:rPr>
        <w:t xml:space="preserve">– антикоррупционным раем с минимальными административными издержками и высоким качеством местных ресурсов. </w:t>
      </w:r>
    </w:p>
    <w:p w:rsidR="006D00C0" w:rsidRPr="009F5137" w:rsidRDefault="004A50AA" w:rsidP="004A50AA">
      <w:pPr>
        <w:pStyle w:val="a4"/>
        <w:spacing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5137">
        <w:rPr>
          <w:rFonts w:ascii="Times New Roman" w:hAnsi="Times New Roman"/>
          <w:sz w:val="28"/>
          <w:szCs w:val="28"/>
        </w:rPr>
        <w:t xml:space="preserve">Для потенциальных желаемых переселенцев – территорией с высоким уровнем и качеством жизни. </w:t>
      </w:r>
    </w:p>
    <w:p w:rsidR="004A50AA" w:rsidRPr="009F5137" w:rsidRDefault="004A50AA" w:rsidP="004A50AA">
      <w:pPr>
        <w:pStyle w:val="a4"/>
        <w:spacing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5137">
        <w:rPr>
          <w:rFonts w:ascii="Times New Roman" w:hAnsi="Times New Roman"/>
          <w:sz w:val="28"/>
          <w:szCs w:val="28"/>
        </w:rPr>
        <w:t>Для туристов – уникальным продуктом при высоком качестве и невысоком уровне стоимости развитой системы гостеприимства.</w:t>
      </w:r>
    </w:p>
    <w:p w:rsidR="004A50AA" w:rsidRPr="009F5137" w:rsidRDefault="004A50AA" w:rsidP="004A50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50CA" w:rsidRPr="009F5137" w:rsidRDefault="00111FA4" w:rsidP="000C29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 xml:space="preserve">Если объединить все изложенное, то можно сформулировать так называемую генеральную миссию региона, которая в нашем </w:t>
      </w:r>
      <w:proofErr w:type="gramStart"/>
      <w:r w:rsidRPr="009F513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F5137">
        <w:rPr>
          <w:rFonts w:ascii="Times New Roman" w:hAnsi="Times New Roman" w:cs="Times New Roman"/>
          <w:sz w:val="28"/>
          <w:szCs w:val="28"/>
        </w:rPr>
        <w:t xml:space="preserve"> может звучать так:</w:t>
      </w:r>
    </w:p>
    <w:p w:rsidR="00823344" w:rsidRPr="009F5137" w:rsidRDefault="00823344" w:rsidP="00823344">
      <w:p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Зеленая (экологоориентированная) модель модернизации России (пилотный экорегион партнерства России и ЕС)</w:t>
      </w:r>
    </w:p>
    <w:p w:rsidR="00823344" w:rsidRPr="009F5137" w:rsidRDefault="00823344" w:rsidP="0082334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137">
        <w:rPr>
          <w:rFonts w:ascii="Times New Roman" w:hAnsi="Times New Roman" w:cs="Times New Roman"/>
          <w:sz w:val="28"/>
          <w:szCs w:val="28"/>
        </w:rPr>
        <w:t xml:space="preserve">В данной миссии есть три ключевых слова (модель, модернизация и экологоориентированность (зеленый цвет), каждое из которых имеет для </w:t>
      </w:r>
      <w:r w:rsidR="00111FA4" w:rsidRPr="009F5137">
        <w:rPr>
          <w:rFonts w:ascii="Times New Roman" w:hAnsi="Times New Roman" w:cs="Times New Roman"/>
          <w:sz w:val="28"/>
          <w:szCs w:val="28"/>
        </w:rPr>
        <w:t xml:space="preserve">ее </w:t>
      </w:r>
      <w:r w:rsidRPr="009F5137">
        <w:rPr>
          <w:rFonts w:ascii="Times New Roman" w:hAnsi="Times New Roman" w:cs="Times New Roman"/>
          <w:sz w:val="28"/>
          <w:szCs w:val="28"/>
        </w:rPr>
        <w:t>определения принципиальное значение.</w:t>
      </w:r>
      <w:proofErr w:type="gramEnd"/>
    </w:p>
    <w:p w:rsidR="00823344" w:rsidRPr="009F5137" w:rsidRDefault="00823344" w:rsidP="008233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Модель (пилот, лаборатория, экспериментальная площадка). Для крупных игроков, обладающих необходимым нам ресурсом (Россия и ЕС), мы можем служить моделью того, что они хотят вместе построить (общие европейские пространства), но что в силу различных объективных и субъективных причин не в состоянии сделать это быстро.</w:t>
      </w:r>
    </w:p>
    <w:p w:rsidR="00823344" w:rsidRPr="009F5137" w:rsidRDefault="00823344" w:rsidP="008233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 xml:space="preserve">Модернизация. И Россия, и ЕС понимают, что достичь нового качества состояния общества возможно лишь в результате глубокой модернизации, ради чего и было заключено соглашение «Партнерство </w:t>
      </w:r>
      <w:r w:rsidRPr="009F5137">
        <w:rPr>
          <w:rFonts w:ascii="Times New Roman" w:hAnsi="Times New Roman" w:cs="Times New Roman"/>
          <w:sz w:val="28"/>
          <w:szCs w:val="28"/>
        </w:rPr>
        <w:lastRenderedPageBreak/>
        <w:t>для модернизации». При этом речь идет о</w:t>
      </w:r>
      <w:r w:rsidR="00111FA4" w:rsidRPr="009F5137">
        <w:rPr>
          <w:rFonts w:ascii="Times New Roman" w:hAnsi="Times New Roman" w:cs="Times New Roman"/>
          <w:sz w:val="28"/>
          <w:szCs w:val="28"/>
        </w:rPr>
        <w:t>бо</w:t>
      </w:r>
      <w:r w:rsidRPr="009F5137">
        <w:rPr>
          <w:rFonts w:ascii="Times New Roman" w:hAnsi="Times New Roman" w:cs="Times New Roman"/>
          <w:sz w:val="28"/>
          <w:szCs w:val="28"/>
        </w:rPr>
        <w:t xml:space="preserve"> всех основных сферах - экономике, политике, обществе в целом.</w:t>
      </w:r>
    </w:p>
    <w:p w:rsidR="00823344" w:rsidRPr="009F5137" w:rsidRDefault="00823344" w:rsidP="0082334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Экологоориентированность (зеленый цвет). Это не просто дань моде, но понимание необходимости постановки экологического императива для всех сфер жизни и развития регионального сообщества, что предполагает:</w:t>
      </w:r>
    </w:p>
    <w:p w:rsidR="00823344" w:rsidRPr="009F5137" w:rsidRDefault="00823344" w:rsidP="008233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смену технологической платформы в сторону экономики знаний</w:t>
      </w:r>
    </w:p>
    <w:p w:rsidR="00823344" w:rsidRPr="009F5137" w:rsidRDefault="00823344" w:rsidP="008233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 xml:space="preserve">смену ментальности (образа мышления) в отношении как </w:t>
      </w:r>
      <w:proofErr w:type="gramStart"/>
      <w:r w:rsidRPr="009F5137">
        <w:rPr>
          <w:rFonts w:ascii="Times New Roman" w:hAnsi="Times New Roman" w:cs="Times New Roman"/>
          <w:sz w:val="28"/>
          <w:szCs w:val="28"/>
        </w:rPr>
        <w:t>природной</w:t>
      </w:r>
      <w:proofErr w:type="gramEnd"/>
      <w:r w:rsidRPr="009F5137">
        <w:rPr>
          <w:rFonts w:ascii="Times New Roman" w:hAnsi="Times New Roman" w:cs="Times New Roman"/>
          <w:sz w:val="28"/>
          <w:szCs w:val="28"/>
        </w:rPr>
        <w:t xml:space="preserve"> так и социальной сред обитания</w:t>
      </w:r>
    </w:p>
    <w:p w:rsidR="00823344" w:rsidRPr="009F5137" w:rsidRDefault="00823344" w:rsidP="008233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формирование экологоориентированной внутренней культуры, духовных и социальных практик человека</w:t>
      </w:r>
    </w:p>
    <w:p w:rsidR="00823344" w:rsidRPr="009F5137" w:rsidRDefault="00823344" w:rsidP="0082334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 xml:space="preserve">Данный вариант </w:t>
      </w:r>
      <w:r w:rsidR="006254B8" w:rsidRPr="009F5137">
        <w:rPr>
          <w:rFonts w:ascii="Times New Roman" w:hAnsi="Times New Roman" w:cs="Times New Roman"/>
          <w:sz w:val="28"/>
          <w:szCs w:val="28"/>
        </w:rPr>
        <w:t xml:space="preserve">миссии </w:t>
      </w:r>
      <w:r w:rsidRPr="009F5137">
        <w:rPr>
          <w:rFonts w:ascii="Times New Roman" w:hAnsi="Times New Roman" w:cs="Times New Roman"/>
          <w:sz w:val="28"/>
          <w:szCs w:val="28"/>
        </w:rPr>
        <w:t>полностью вписывается и развивает существующие и разрабатываемые документы и политики России, ЕС и региона Балтийского моря:</w:t>
      </w:r>
    </w:p>
    <w:p w:rsidR="00823344" w:rsidRPr="009F5137" w:rsidRDefault="00823344" w:rsidP="00823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 xml:space="preserve">Стратегия 20-20 содержит экологосоциальный императив как в </w:t>
      </w:r>
      <w:proofErr w:type="gramStart"/>
      <w:r w:rsidRPr="009F5137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9F5137">
        <w:rPr>
          <w:rFonts w:ascii="Times New Roman" w:hAnsi="Times New Roman" w:cs="Times New Roman"/>
          <w:sz w:val="28"/>
          <w:szCs w:val="28"/>
        </w:rPr>
        <w:t xml:space="preserve"> экономики, так и общества в целом</w:t>
      </w:r>
    </w:p>
    <w:p w:rsidR="00823344" w:rsidRPr="009F5137" w:rsidRDefault="00823344" w:rsidP="00823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Только что утвержденный документ «Основы Экологической политики Российской Федерации до 2030»</w:t>
      </w:r>
    </w:p>
    <w:p w:rsidR="00823344" w:rsidRPr="009F5137" w:rsidRDefault="00823344" w:rsidP="00823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Реализация совместной политики ЕС и России «Северное измерение» с экологическими приоритетами и совместным фондом экологического партнерства</w:t>
      </w:r>
    </w:p>
    <w:p w:rsidR="00823344" w:rsidRPr="009F5137" w:rsidRDefault="00823344" w:rsidP="00823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>Утверждена «зеленая» Стратегия ЕС по отношению к региону Балтийского моря</w:t>
      </w:r>
    </w:p>
    <w:p w:rsidR="00823344" w:rsidRPr="009F5137" w:rsidRDefault="00823344" w:rsidP="00823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 xml:space="preserve">Заключено и реализуется соглашение между ЕС и Россией «Партнерство для модернизации», в </w:t>
      </w:r>
      <w:proofErr w:type="gramStart"/>
      <w:r w:rsidRPr="009F5137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9F5137">
        <w:rPr>
          <w:rFonts w:ascii="Times New Roman" w:hAnsi="Times New Roman" w:cs="Times New Roman"/>
          <w:sz w:val="28"/>
          <w:szCs w:val="28"/>
        </w:rPr>
        <w:t xml:space="preserve"> которого создан диалог высокого уровня по экологической тематике</w:t>
      </w:r>
    </w:p>
    <w:p w:rsidR="00823344" w:rsidRPr="009F5137" w:rsidRDefault="00823344" w:rsidP="008233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137">
        <w:rPr>
          <w:rFonts w:ascii="Times New Roman" w:hAnsi="Times New Roman" w:cs="Times New Roman"/>
          <w:sz w:val="28"/>
          <w:szCs w:val="28"/>
        </w:rPr>
        <w:t xml:space="preserve">Наличие значительного числа мощных европейских финансовых институтов, в </w:t>
      </w:r>
      <w:proofErr w:type="gramStart"/>
      <w:r w:rsidRPr="009F5137">
        <w:rPr>
          <w:rFonts w:ascii="Times New Roman" w:hAnsi="Times New Roman" w:cs="Times New Roman"/>
          <w:sz w:val="28"/>
          <w:szCs w:val="28"/>
        </w:rPr>
        <w:t>приоритетах</w:t>
      </w:r>
      <w:proofErr w:type="gramEnd"/>
      <w:r w:rsidRPr="009F5137">
        <w:rPr>
          <w:rFonts w:ascii="Times New Roman" w:hAnsi="Times New Roman" w:cs="Times New Roman"/>
          <w:sz w:val="28"/>
          <w:szCs w:val="28"/>
        </w:rPr>
        <w:t xml:space="preserve"> которых имеются проекты экологической направленности</w:t>
      </w:r>
    </w:p>
    <w:p w:rsidR="006D3313" w:rsidRPr="009F5137" w:rsidRDefault="006D3313" w:rsidP="000C29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2B2F" w:rsidRPr="009F5137" w:rsidRDefault="00452B2F" w:rsidP="000C29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0CA" w:rsidRPr="009F5137" w:rsidRDefault="008350CA" w:rsidP="000C29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350CA" w:rsidRPr="009F5137" w:rsidSect="00C87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0B42"/>
    <w:multiLevelType w:val="hybridMultilevel"/>
    <w:tmpl w:val="920AE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21DA5"/>
    <w:multiLevelType w:val="hybridMultilevel"/>
    <w:tmpl w:val="7F5C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D7C8C"/>
    <w:multiLevelType w:val="hybridMultilevel"/>
    <w:tmpl w:val="9EC6B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E62994"/>
    <w:multiLevelType w:val="hybridMultilevel"/>
    <w:tmpl w:val="74EE3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976E1B"/>
    <w:multiLevelType w:val="hybridMultilevel"/>
    <w:tmpl w:val="DBE0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52781"/>
    <w:multiLevelType w:val="hybridMultilevel"/>
    <w:tmpl w:val="84E47D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D3444E"/>
    <w:multiLevelType w:val="hybridMultilevel"/>
    <w:tmpl w:val="7326D6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762D14"/>
    <w:multiLevelType w:val="hybridMultilevel"/>
    <w:tmpl w:val="31ECA1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AB7E15"/>
    <w:multiLevelType w:val="hybridMultilevel"/>
    <w:tmpl w:val="9A2AB9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393709"/>
    <w:multiLevelType w:val="hybridMultilevel"/>
    <w:tmpl w:val="44909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54F2E"/>
    <w:multiLevelType w:val="hybridMultilevel"/>
    <w:tmpl w:val="14B0F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053A8"/>
    <w:multiLevelType w:val="hybridMultilevel"/>
    <w:tmpl w:val="105870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3E35DA"/>
    <w:multiLevelType w:val="hybridMultilevel"/>
    <w:tmpl w:val="7248C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0288C"/>
    <w:multiLevelType w:val="hybridMultilevel"/>
    <w:tmpl w:val="96EEAE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0B6ACB"/>
    <w:multiLevelType w:val="hybridMultilevel"/>
    <w:tmpl w:val="E1AA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64EDE"/>
    <w:multiLevelType w:val="hybridMultilevel"/>
    <w:tmpl w:val="E138C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2"/>
  </w:num>
  <w:num w:numId="5">
    <w:abstractNumId w:val="15"/>
  </w:num>
  <w:num w:numId="6">
    <w:abstractNumId w:val="0"/>
  </w:num>
  <w:num w:numId="7">
    <w:abstractNumId w:val="10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7"/>
  </w:num>
  <w:num w:numId="13">
    <w:abstractNumId w:val="6"/>
  </w:num>
  <w:num w:numId="14">
    <w:abstractNumId w:val="13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8350CA"/>
    <w:rsid w:val="00031FFF"/>
    <w:rsid w:val="000C295B"/>
    <w:rsid w:val="00111FA4"/>
    <w:rsid w:val="0012331B"/>
    <w:rsid w:val="0013518E"/>
    <w:rsid w:val="00363508"/>
    <w:rsid w:val="00375BE6"/>
    <w:rsid w:val="00376269"/>
    <w:rsid w:val="0044663A"/>
    <w:rsid w:val="00452B2F"/>
    <w:rsid w:val="004A50AA"/>
    <w:rsid w:val="004B3E03"/>
    <w:rsid w:val="005A07E9"/>
    <w:rsid w:val="006254B8"/>
    <w:rsid w:val="006D00C0"/>
    <w:rsid w:val="006D3313"/>
    <w:rsid w:val="00732AF7"/>
    <w:rsid w:val="007F5CCD"/>
    <w:rsid w:val="00823344"/>
    <w:rsid w:val="008350CA"/>
    <w:rsid w:val="009B41B9"/>
    <w:rsid w:val="009C6DE0"/>
    <w:rsid w:val="009F5137"/>
    <w:rsid w:val="00B06C9F"/>
    <w:rsid w:val="00B20447"/>
    <w:rsid w:val="00B375B3"/>
    <w:rsid w:val="00BB5877"/>
    <w:rsid w:val="00C8760D"/>
    <w:rsid w:val="00CA2CDB"/>
    <w:rsid w:val="00CA2EE2"/>
    <w:rsid w:val="00D441CD"/>
    <w:rsid w:val="00E3140B"/>
    <w:rsid w:val="00EF36E0"/>
    <w:rsid w:val="00F80523"/>
    <w:rsid w:val="00FA5163"/>
    <w:rsid w:val="00FC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0CA"/>
    <w:pPr>
      <w:ind w:left="720"/>
      <w:contextualSpacing/>
    </w:pPr>
  </w:style>
  <w:style w:type="paragraph" w:styleId="a4">
    <w:name w:val="annotation text"/>
    <w:basedOn w:val="a"/>
    <w:link w:val="a5"/>
    <w:uiPriority w:val="99"/>
    <w:unhideWhenUsed/>
    <w:rsid w:val="004A50AA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4A50AA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7</cp:revision>
  <dcterms:created xsi:type="dcterms:W3CDTF">2012-05-28T10:11:00Z</dcterms:created>
  <dcterms:modified xsi:type="dcterms:W3CDTF">2012-05-29T09:31:00Z</dcterms:modified>
</cp:coreProperties>
</file>